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Marciano_Perondi_17-10-2024_10.01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Junte-se a nós e faça sua voz ser ouvida! O futuro é nosso #22 👽👽👽👽👽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[Música de fundo com imagens de Perondi interagindo com cidadãos durante a campanha]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[Música: 22 é Perondi!]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